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CD" w:rsidRDefault="000825C1" w:rsidP="007079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25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Информация </w:t>
      </w:r>
    </w:p>
    <w:p w:rsidR="000825C1" w:rsidRPr="000825C1" w:rsidRDefault="000825C1" w:rsidP="007079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25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 уровне образования, о формах обучения, о нормативном сроке обучения.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25C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>Численност</w:t>
      </w:r>
      <w:r w:rsidR="00727C28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>ь обучающихся на 1 сентября 20</w:t>
      </w:r>
      <w:r w:rsidR="00753B52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>20</w:t>
      </w:r>
      <w:r w:rsidR="00727C28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>-20</w:t>
      </w:r>
      <w:r w:rsidR="00753B52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>21</w:t>
      </w:r>
      <w:r w:rsidRPr="000825C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 xml:space="preserve"> учебного года по реализуемым образова</w:t>
      </w:r>
      <w:r w:rsidR="0058528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 xml:space="preserve">тельным программам </w:t>
      </w:r>
      <w:r w:rsidR="00994E6C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>составила 67</w:t>
      </w:r>
      <w:r w:rsidR="0048260C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 xml:space="preserve"> человека</w:t>
      </w:r>
      <w:r w:rsidRPr="000825C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>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численности обучающихся по реализуемым образовательным программам за счет бюджетных ассигнований федерального </w:t>
      </w:r>
      <w:r w:rsidR="007079CD" w:rsidRPr="0008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="00707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бюджетов</w:t>
      </w:r>
      <w:r w:rsidR="0072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2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субъектов РФ </w:t>
      </w:r>
      <w:r w:rsidR="00707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местных</w:t>
      </w:r>
      <w:r w:rsidR="0072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бюджетов</w:t>
      </w:r>
      <w:r w:rsidRPr="0008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ab"/>
        <w:tblW w:w="9072" w:type="dxa"/>
        <w:tblInd w:w="108" w:type="dxa"/>
        <w:tblLook w:val="04A0" w:firstRow="1" w:lastRow="0" w:firstColumn="1" w:lastColumn="0" w:noHBand="0" w:noVBand="1"/>
      </w:tblPr>
      <w:tblGrid>
        <w:gridCol w:w="700"/>
        <w:gridCol w:w="1651"/>
        <w:gridCol w:w="1386"/>
        <w:gridCol w:w="1083"/>
        <w:gridCol w:w="1448"/>
        <w:gridCol w:w="1579"/>
        <w:gridCol w:w="1225"/>
      </w:tblGrid>
      <w:tr w:rsidR="000825C1" w:rsidRPr="000825C1" w:rsidTr="00993F1D">
        <w:trPr>
          <w:trHeight w:val="666"/>
        </w:trPr>
        <w:tc>
          <w:tcPr>
            <w:tcW w:w="700" w:type="dxa"/>
            <w:hideMark/>
          </w:tcPr>
          <w:p w:rsidR="000825C1" w:rsidRPr="000825C1" w:rsidRDefault="000825C1" w:rsidP="000825C1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0825C1" w:rsidRPr="000825C1" w:rsidRDefault="000825C1" w:rsidP="000825C1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651" w:type="dxa"/>
            <w:hideMark/>
          </w:tcPr>
          <w:p w:rsidR="000825C1" w:rsidRPr="000825C1" w:rsidRDefault="000825C1" w:rsidP="000825C1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аименование</w:t>
            </w:r>
          </w:p>
          <w:p w:rsidR="000825C1" w:rsidRPr="000825C1" w:rsidRDefault="000825C1" w:rsidP="000825C1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программы</w:t>
            </w:r>
          </w:p>
        </w:tc>
        <w:tc>
          <w:tcPr>
            <w:tcW w:w="1386" w:type="dxa"/>
            <w:hideMark/>
          </w:tcPr>
          <w:p w:rsidR="000825C1" w:rsidRPr="000825C1" w:rsidRDefault="000825C1" w:rsidP="00993F1D">
            <w:pPr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Уровень </w:t>
            </w:r>
          </w:p>
          <w:p w:rsidR="000825C1" w:rsidRPr="000825C1" w:rsidRDefault="000825C1" w:rsidP="00993F1D">
            <w:pPr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  <w:p w:rsidR="000825C1" w:rsidRPr="000825C1" w:rsidRDefault="000825C1" w:rsidP="00993F1D">
            <w:pPr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hideMark/>
          </w:tcPr>
          <w:p w:rsidR="000825C1" w:rsidRPr="000825C1" w:rsidRDefault="000825C1" w:rsidP="00993F1D">
            <w:pPr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 обучения</w:t>
            </w:r>
          </w:p>
        </w:tc>
        <w:tc>
          <w:tcPr>
            <w:tcW w:w="1448" w:type="dxa"/>
            <w:hideMark/>
          </w:tcPr>
          <w:p w:rsidR="000825C1" w:rsidRPr="000825C1" w:rsidRDefault="000825C1" w:rsidP="00993F1D">
            <w:pPr>
              <w:ind w:left="34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Нормативный</w:t>
            </w:r>
          </w:p>
          <w:p w:rsidR="000825C1" w:rsidRPr="000825C1" w:rsidRDefault="00993F1D" w:rsidP="00993F1D">
            <w:pPr>
              <w:ind w:left="34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="000825C1"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0825C1"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  <w:r w:rsidR="000825C1"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учения</w:t>
            </w:r>
          </w:p>
        </w:tc>
        <w:tc>
          <w:tcPr>
            <w:tcW w:w="1579" w:type="dxa"/>
            <w:hideMark/>
          </w:tcPr>
          <w:p w:rsidR="000825C1" w:rsidRPr="000825C1" w:rsidRDefault="000825C1" w:rsidP="000825C1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Количество обучающихся</w:t>
            </w:r>
          </w:p>
          <w:p w:rsidR="000825C1" w:rsidRPr="000825C1" w:rsidRDefault="000825C1" w:rsidP="000825C1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0825C1" w:rsidRPr="000825C1" w:rsidRDefault="000825C1" w:rsidP="000825C1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Финанси</w:t>
            </w:r>
            <w:proofErr w:type="spellEnd"/>
          </w:p>
          <w:p w:rsidR="000825C1" w:rsidRPr="000825C1" w:rsidRDefault="00727C28" w:rsidP="00F04BC6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(бюджет) </w:t>
            </w:r>
          </w:p>
        </w:tc>
      </w:tr>
      <w:tr w:rsidR="00727C28" w:rsidRPr="000825C1" w:rsidTr="00993F1D">
        <w:trPr>
          <w:trHeight w:val="666"/>
        </w:trPr>
        <w:tc>
          <w:tcPr>
            <w:tcW w:w="700" w:type="dxa"/>
            <w:vAlign w:val="center"/>
          </w:tcPr>
          <w:p w:rsidR="00727C28" w:rsidRPr="000825C1" w:rsidRDefault="00727C28" w:rsidP="00F04BC6">
            <w:pPr>
              <w:spacing w:line="197" w:lineRule="atLeast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1" w:type="dxa"/>
            <w:vAlign w:val="center"/>
          </w:tcPr>
          <w:p w:rsidR="00727C28" w:rsidRPr="000825C1" w:rsidRDefault="00727C28" w:rsidP="00F04BC6">
            <w:pPr>
              <w:spacing w:line="197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Дошкольное образование</w:t>
            </w:r>
          </w:p>
        </w:tc>
        <w:tc>
          <w:tcPr>
            <w:tcW w:w="1386" w:type="dxa"/>
            <w:vAlign w:val="center"/>
          </w:tcPr>
          <w:p w:rsidR="00727C28" w:rsidRPr="000825C1" w:rsidRDefault="00727C28" w:rsidP="00993F1D">
            <w:pPr>
              <w:spacing w:line="197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</w:t>
            </w:r>
          </w:p>
        </w:tc>
        <w:tc>
          <w:tcPr>
            <w:tcW w:w="1083" w:type="dxa"/>
            <w:vAlign w:val="center"/>
          </w:tcPr>
          <w:p w:rsidR="00727C28" w:rsidRPr="000825C1" w:rsidRDefault="00727C28" w:rsidP="00993F1D">
            <w:pPr>
              <w:spacing w:line="197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48" w:type="dxa"/>
            <w:vAlign w:val="center"/>
          </w:tcPr>
          <w:p w:rsidR="00727C28" w:rsidRPr="000825C1" w:rsidRDefault="00727C28" w:rsidP="00993F1D">
            <w:pPr>
              <w:spacing w:line="197" w:lineRule="atLeast"/>
              <w:ind w:left="34" w:righ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727C28" w:rsidRPr="000825C1" w:rsidRDefault="00753B52" w:rsidP="00F04BC6">
            <w:pPr>
              <w:spacing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</w:t>
            </w:r>
          </w:p>
        </w:tc>
        <w:tc>
          <w:tcPr>
            <w:tcW w:w="1225" w:type="dxa"/>
            <w:vAlign w:val="center"/>
          </w:tcPr>
          <w:p w:rsidR="00727C28" w:rsidRPr="000825C1" w:rsidRDefault="00727C28" w:rsidP="00F04BC6">
            <w:pPr>
              <w:spacing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бюджет</w:t>
            </w:r>
          </w:p>
        </w:tc>
      </w:tr>
      <w:tr w:rsidR="00727C28" w:rsidRPr="000825C1" w:rsidTr="00993F1D">
        <w:trPr>
          <w:trHeight w:val="666"/>
        </w:trPr>
        <w:tc>
          <w:tcPr>
            <w:tcW w:w="700" w:type="dxa"/>
            <w:vAlign w:val="center"/>
            <w:hideMark/>
          </w:tcPr>
          <w:p w:rsidR="00727C28" w:rsidRPr="000825C1" w:rsidRDefault="00727C28" w:rsidP="00F04BC6">
            <w:pPr>
              <w:spacing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51" w:type="dxa"/>
            <w:vAlign w:val="center"/>
            <w:hideMark/>
          </w:tcPr>
          <w:p w:rsidR="00727C28" w:rsidRPr="000825C1" w:rsidRDefault="00727C28" w:rsidP="00F04BC6">
            <w:pPr>
              <w:spacing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Начальное общее образование</w:t>
            </w:r>
          </w:p>
        </w:tc>
        <w:tc>
          <w:tcPr>
            <w:tcW w:w="1386" w:type="dxa"/>
            <w:vAlign w:val="center"/>
            <w:hideMark/>
          </w:tcPr>
          <w:p w:rsidR="00727C28" w:rsidRPr="000825C1" w:rsidRDefault="00727C28" w:rsidP="00993F1D">
            <w:pPr>
              <w:spacing w:line="197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начальное</w:t>
            </w:r>
          </w:p>
        </w:tc>
        <w:tc>
          <w:tcPr>
            <w:tcW w:w="1083" w:type="dxa"/>
            <w:vAlign w:val="center"/>
            <w:hideMark/>
          </w:tcPr>
          <w:p w:rsidR="00727C28" w:rsidRPr="000825C1" w:rsidRDefault="00727C28" w:rsidP="00993F1D">
            <w:pPr>
              <w:spacing w:line="197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48" w:type="dxa"/>
            <w:vAlign w:val="center"/>
            <w:hideMark/>
          </w:tcPr>
          <w:p w:rsidR="00727C28" w:rsidRPr="000825C1" w:rsidRDefault="00727C28" w:rsidP="00993F1D">
            <w:pPr>
              <w:spacing w:line="197" w:lineRule="atLeast"/>
              <w:ind w:left="34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9" w:type="dxa"/>
            <w:vAlign w:val="center"/>
            <w:hideMark/>
          </w:tcPr>
          <w:p w:rsidR="00727C28" w:rsidRPr="000825C1" w:rsidRDefault="00753B52" w:rsidP="00F04BC6">
            <w:pPr>
              <w:spacing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31</w:t>
            </w:r>
          </w:p>
        </w:tc>
        <w:tc>
          <w:tcPr>
            <w:tcW w:w="1225" w:type="dxa"/>
            <w:vAlign w:val="center"/>
            <w:hideMark/>
          </w:tcPr>
          <w:p w:rsidR="00727C28" w:rsidRPr="000825C1" w:rsidRDefault="00727C28" w:rsidP="00F04BC6">
            <w:pPr>
              <w:spacing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бюджет</w:t>
            </w:r>
          </w:p>
        </w:tc>
      </w:tr>
      <w:tr w:rsidR="00727C28" w:rsidRPr="000825C1" w:rsidTr="00993F1D">
        <w:trPr>
          <w:trHeight w:val="666"/>
        </w:trPr>
        <w:tc>
          <w:tcPr>
            <w:tcW w:w="700" w:type="dxa"/>
            <w:vAlign w:val="center"/>
          </w:tcPr>
          <w:p w:rsidR="00727C28" w:rsidRPr="000825C1" w:rsidRDefault="00727C28" w:rsidP="00F04BC6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1" w:type="dxa"/>
            <w:vAlign w:val="center"/>
            <w:hideMark/>
          </w:tcPr>
          <w:p w:rsidR="00727C28" w:rsidRPr="000825C1" w:rsidRDefault="00727C28" w:rsidP="00F04BC6">
            <w:pPr>
              <w:spacing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Основное общее образование</w:t>
            </w:r>
          </w:p>
        </w:tc>
        <w:tc>
          <w:tcPr>
            <w:tcW w:w="1386" w:type="dxa"/>
            <w:vAlign w:val="center"/>
            <w:hideMark/>
          </w:tcPr>
          <w:p w:rsidR="00727C28" w:rsidRPr="000825C1" w:rsidRDefault="00727C28" w:rsidP="00993F1D">
            <w:pPr>
              <w:spacing w:line="197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</w:t>
            </w:r>
          </w:p>
        </w:tc>
        <w:tc>
          <w:tcPr>
            <w:tcW w:w="1083" w:type="dxa"/>
            <w:vAlign w:val="center"/>
            <w:hideMark/>
          </w:tcPr>
          <w:p w:rsidR="00727C28" w:rsidRPr="000825C1" w:rsidRDefault="00727C28" w:rsidP="00993F1D">
            <w:pPr>
              <w:spacing w:line="197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48" w:type="dxa"/>
            <w:vAlign w:val="center"/>
            <w:hideMark/>
          </w:tcPr>
          <w:p w:rsidR="00727C28" w:rsidRPr="000825C1" w:rsidRDefault="00727C28" w:rsidP="00993F1D">
            <w:pPr>
              <w:spacing w:line="197" w:lineRule="atLeast"/>
              <w:ind w:left="34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9" w:type="dxa"/>
            <w:vAlign w:val="center"/>
            <w:hideMark/>
          </w:tcPr>
          <w:p w:rsidR="00727C28" w:rsidRPr="000825C1" w:rsidRDefault="00753B52" w:rsidP="00F04BC6">
            <w:pPr>
              <w:spacing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36</w:t>
            </w:r>
          </w:p>
        </w:tc>
        <w:tc>
          <w:tcPr>
            <w:tcW w:w="1225" w:type="dxa"/>
            <w:vAlign w:val="center"/>
            <w:hideMark/>
          </w:tcPr>
          <w:p w:rsidR="00727C28" w:rsidRPr="000825C1" w:rsidRDefault="00727C28" w:rsidP="00F04BC6">
            <w:pPr>
              <w:spacing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бюджет</w:t>
            </w:r>
          </w:p>
        </w:tc>
      </w:tr>
      <w:tr w:rsidR="00727C28" w:rsidRPr="000825C1" w:rsidTr="00993F1D">
        <w:trPr>
          <w:trHeight w:val="666"/>
        </w:trPr>
        <w:tc>
          <w:tcPr>
            <w:tcW w:w="700" w:type="dxa"/>
            <w:vAlign w:val="center"/>
          </w:tcPr>
          <w:p w:rsidR="00727C28" w:rsidRPr="000825C1" w:rsidRDefault="00727C28" w:rsidP="00F04BC6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1" w:type="dxa"/>
            <w:vAlign w:val="center"/>
            <w:hideMark/>
          </w:tcPr>
          <w:p w:rsidR="00727C28" w:rsidRPr="000825C1" w:rsidRDefault="00727C28" w:rsidP="00F04BC6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Среднее общее образование</w:t>
            </w:r>
          </w:p>
        </w:tc>
        <w:tc>
          <w:tcPr>
            <w:tcW w:w="1386" w:type="dxa"/>
            <w:vAlign w:val="center"/>
            <w:hideMark/>
          </w:tcPr>
          <w:p w:rsidR="00727C28" w:rsidRPr="000825C1" w:rsidRDefault="00727C28" w:rsidP="00993F1D">
            <w:pPr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1083" w:type="dxa"/>
            <w:vAlign w:val="center"/>
            <w:hideMark/>
          </w:tcPr>
          <w:p w:rsidR="00727C28" w:rsidRPr="000825C1" w:rsidRDefault="00727C28" w:rsidP="00993F1D">
            <w:pPr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48" w:type="dxa"/>
            <w:vAlign w:val="center"/>
            <w:hideMark/>
          </w:tcPr>
          <w:p w:rsidR="00727C28" w:rsidRPr="000825C1" w:rsidRDefault="00727C28" w:rsidP="00993F1D">
            <w:pPr>
              <w:ind w:left="34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9" w:type="dxa"/>
            <w:vAlign w:val="center"/>
            <w:hideMark/>
          </w:tcPr>
          <w:p w:rsidR="00727C28" w:rsidRPr="000825C1" w:rsidRDefault="00727C28" w:rsidP="00F04BC6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225" w:type="dxa"/>
            <w:vAlign w:val="center"/>
            <w:hideMark/>
          </w:tcPr>
          <w:p w:rsidR="00727C28" w:rsidRPr="000825C1" w:rsidRDefault="00727C28" w:rsidP="00F04BC6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бюджет</w:t>
            </w:r>
          </w:p>
        </w:tc>
      </w:tr>
    </w:tbl>
    <w:p w:rsidR="000825C1" w:rsidRPr="000825C1" w:rsidRDefault="000825C1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7C28" w:rsidRPr="000825C1" w:rsidRDefault="00727C28" w:rsidP="0001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Обучение детей в структурном подразделении – детский сад МКОУ Никольская СОШ начинается с достижения детьми возраста 3 года</w:t>
      </w:r>
      <w:r w:rsidR="00AB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противопоказаний по состоянию здоровья</w:t>
      </w:r>
      <w:r w:rsidR="0070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достижения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лет и шесть месяцев.</w:t>
      </w:r>
    </w:p>
    <w:p w:rsidR="000825C1" w:rsidRPr="000825C1" w:rsidRDefault="00F25424" w:rsidP="00011987">
      <w:pPr>
        <w:widowControl w:val="0"/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детей </w:t>
      </w:r>
      <w:r w:rsidR="007079CD">
        <w:rPr>
          <w:rFonts w:ascii="Times New Roman" w:eastAsia="Times New Roman" w:hAnsi="Times New Roman" w:cs="Times New Roman"/>
          <w:sz w:val="28"/>
          <w:szCs w:val="28"/>
          <w:lang w:eastAsia="ru-RU"/>
        </w:rPr>
        <w:t>в МКОУ</w:t>
      </w:r>
      <w:r w:rsidR="00727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Никольская </w:t>
      </w:r>
      <w:r w:rsidR="0070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</w:t>
      </w:r>
      <w:r w:rsidR="007079CD"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</w:t>
      </w:r>
      <w:r w:rsidR="000825C1"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достижения детьми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0825C1" w:rsidRPr="000825C1" w:rsidRDefault="000825C1" w:rsidP="0001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обязательности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0825C1" w:rsidRPr="000825C1" w:rsidRDefault="000825C1" w:rsidP="00707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самостоятельно планирует и осуществляет свой образовательный процесс в рамках, предусмотренных законодательством Российской Федерации, настоящим Уставом.</w:t>
      </w:r>
    </w:p>
    <w:p w:rsidR="000825C1" w:rsidRPr="000825C1" w:rsidRDefault="000825C1" w:rsidP="0001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процесса, продолжительность обучения на каждой ступени и режим занятий в Школе регламентируется настоящим Уставом, учебным планом, составленным и утверждённым в соответствии с базисным учебным планом, учебными программами, разработанными и утверждёнными школой самостоятельно на основе федеральных государственных образовательных стандартов и примерных образовательных учебных программ, курсов, дисциплин, а также годовым календарным </w:t>
      </w: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учебным графиком,  планом работы и расписанием занятий, разрабатываемыми и утверждаемыми школой самостоятельно в соответствии с санитарными нормами и правилами. </w:t>
      </w:r>
    </w:p>
    <w:p w:rsidR="00011987" w:rsidRDefault="000825C1" w:rsidP="00707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часов, отведенных на преподав</w:t>
      </w:r>
      <w:r w:rsidR="0001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отдельных дисциплин </w:t>
      </w:r>
    </w:p>
    <w:p w:rsidR="000825C1" w:rsidRPr="000825C1" w:rsidRDefault="0048260C" w:rsidP="0001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</w:t>
      </w:r>
      <w:r w:rsidR="000825C1"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 должно быть ниже количества часов, определенных государственным примерным учебным планом.</w:t>
      </w:r>
    </w:p>
    <w:p w:rsidR="000825C1" w:rsidRDefault="000825C1" w:rsidP="00707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школы включ</w:t>
      </w:r>
      <w:r w:rsidR="00F2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основной (базовый) </w:t>
      </w:r>
      <w:r w:rsidR="007079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компонент</w:t>
      </w:r>
      <w:r w:rsidR="00F2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</w:t>
      </w: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987" w:rsidRPr="000825C1" w:rsidRDefault="00011987" w:rsidP="0001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5C1" w:rsidRPr="000825C1" w:rsidRDefault="000825C1" w:rsidP="000825C1">
      <w:pPr>
        <w:spacing w:before="100" w:beforeAutospacing="1"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25C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Продолжительность обучения на каждом этапе обучения.</w:t>
      </w:r>
    </w:p>
    <w:p w:rsidR="000825C1" w:rsidRDefault="00011987" w:rsidP="00476A6A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="00F2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Никольская СОШ </w:t>
      </w:r>
      <w:r w:rsidR="00F254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25C1"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образовательный процесс в соответствии с уровнями общеобразовательных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 и </w:t>
      </w:r>
      <w:r w:rsidR="000825C1"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 ступеней общего образования:</w:t>
      </w:r>
    </w:p>
    <w:p w:rsidR="00011987" w:rsidRPr="000825C1" w:rsidRDefault="00011987" w:rsidP="00476A6A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</w:t>
      </w:r>
      <w:r w:rsidR="007079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-</w:t>
      </w:r>
      <w:r w:rsidR="0047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6A6A"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нормативный срок освоения – 4 </w:t>
      </w:r>
      <w:r w:rsidR="007079CD"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7079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Задачами является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 в соответствии с федеральным государственным образовательным стандартом.</w:t>
      </w:r>
      <w:r w:rsidR="0047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</w:t>
      </w:r>
      <w:r w:rsidR="007079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является</w:t>
      </w:r>
      <w:r w:rsidR="0047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базой для получения начального общего образования.</w:t>
      </w:r>
    </w:p>
    <w:p w:rsidR="000825C1" w:rsidRPr="000825C1" w:rsidRDefault="000825C1" w:rsidP="00707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1-я ступень — начальное общее образование — нормативный срок освоения – 4 года (1-4 классы). Задачами начального общего образования является воспитание и развитие обучающихся, овладение ими счётом, письмом, чтением,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 Начальное образование является базой для получения основного общего образования.</w:t>
      </w:r>
    </w:p>
    <w:p w:rsidR="000825C1" w:rsidRPr="000825C1" w:rsidRDefault="000825C1" w:rsidP="00707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2-я ступень — основное общее образование — нормативный срок освоения – 5 лет (5-9 классы). Задачами основного общего образования является создание условий для воспитания, становления и формирования личности обучающегося, для развития его склонностей, интересов и способностей к социальному самоопределению. Основное общее образование является базой для получения среднего (полного) общего, начального и среднего профессионального образования.</w:t>
      </w:r>
    </w:p>
    <w:p w:rsidR="000825C1" w:rsidRPr="000825C1" w:rsidRDefault="000825C1" w:rsidP="0047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основного общего образования в школе по очной форме обучения ограничивается восемнадцатилетним возрастом обучающегося.</w:t>
      </w:r>
    </w:p>
    <w:p w:rsidR="000825C1" w:rsidRPr="000825C1" w:rsidRDefault="000825C1" w:rsidP="00707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3-я ступень — среднее общее образование — нормативный срок освоения – 2 года (10-11 классы). Среднее общее образование является завершающим этапом общеобразовательной подготовки, обеспечивающим освоение обучающимися общеобразовательных программ среднего общего образования, развитие познавательных интересов и творческих способностей обучающихся, формирование навыков самостоятельной учебной деятельности на основе дифференциации обучения.</w:t>
      </w:r>
    </w:p>
    <w:p w:rsidR="000825C1" w:rsidRPr="000825C1" w:rsidRDefault="000825C1" w:rsidP="00707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наличии соответствующих условий и исходя </w:t>
      </w:r>
      <w:r w:rsidR="007079CD"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запросов,</w:t>
      </w: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(или) их родителей (законных представителей) в школе может быть введено обучение по различным профилям и направлениям.</w:t>
      </w:r>
    </w:p>
    <w:p w:rsidR="000825C1" w:rsidRPr="000825C1" w:rsidRDefault="000825C1" w:rsidP="00707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общее образование является основой для получения начального профессионального, среднего профессионального и высшего профессионального образования.</w:t>
      </w:r>
    </w:p>
    <w:p w:rsidR="000825C1" w:rsidRPr="000825C1" w:rsidRDefault="000825C1" w:rsidP="0047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A6A" w:rsidRDefault="000825C1" w:rsidP="000825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3366"/>
          <w:sz w:val="36"/>
          <w:szCs w:val="36"/>
          <w:lang w:eastAsia="ru-RU"/>
        </w:rPr>
      </w:pPr>
      <w:r w:rsidRPr="00476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Реализуемые программы учреждения.</w:t>
      </w:r>
    </w:p>
    <w:p w:rsidR="00476A6A" w:rsidRDefault="000825C1" w:rsidP="000825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Общеобразовательные программы: </w:t>
      </w:r>
    </w:p>
    <w:p w:rsidR="00476A6A" w:rsidRPr="00476A6A" w:rsidRDefault="00476A6A" w:rsidP="00476A6A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дошкольного образования,</w:t>
      </w:r>
    </w:p>
    <w:p w:rsidR="00476A6A" w:rsidRDefault="000825C1" w:rsidP="00476A6A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начального общего образования,   </w:t>
      </w:r>
    </w:p>
    <w:p w:rsidR="00476A6A" w:rsidRDefault="000825C1" w:rsidP="00476A6A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основного общего образования с ве</w:t>
      </w:r>
      <w:r w:rsidR="00F25424" w:rsidRPr="00476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дением элективных курсов по выбору учащихся</w:t>
      </w:r>
      <w:r w:rsidRPr="00476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476A6A" w:rsidRDefault="000825C1" w:rsidP="00476A6A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  общее образование — среднего   общего образования с ведением элективных предметов по выбору об</w:t>
      </w:r>
      <w:r w:rsidR="00F25424" w:rsidRPr="00476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учающихся.</w:t>
      </w:r>
    </w:p>
    <w:p w:rsidR="00476A6A" w:rsidRDefault="00476A6A" w:rsidP="00476A6A">
      <w:pPr>
        <w:pStyle w:val="aa"/>
        <w:spacing w:before="100" w:beforeAutospacing="1" w:after="100" w:afterAutospacing="1" w:line="240" w:lineRule="auto"/>
        <w:ind w:left="855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25C1" w:rsidRPr="00476A6A" w:rsidRDefault="000825C1" w:rsidP="00476A6A">
      <w:pPr>
        <w:pStyle w:val="aa"/>
        <w:spacing w:before="100" w:beforeAutospacing="1" w:after="100" w:afterAutospacing="1" w:line="240" w:lineRule="auto"/>
        <w:ind w:left="85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ведётся на русском языке.</w:t>
      </w:r>
    </w:p>
    <w:p w:rsidR="000825C1" w:rsidRPr="00476A6A" w:rsidRDefault="000825C1" w:rsidP="000825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получения образования и формы обучения</w:t>
      </w:r>
    </w:p>
    <w:p w:rsidR="000825C1" w:rsidRPr="00476A6A" w:rsidRDefault="000825C1" w:rsidP="00476A6A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A6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Статья 17</w:t>
      </w:r>
      <w:r w:rsidRPr="0047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Закона, которая называется «Формы получения образования и формы обучения», говорит о том, что в РФ </w:t>
      </w:r>
      <w:r w:rsidRPr="00476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образование может быть получено: </w:t>
      </w:r>
    </w:p>
    <w:p w:rsidR="000825C1" w:rsidRPr="00476A6A" w:rsidRDefault="000825C1" w:rsidP="00476A6A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6A6A">
        <w:rPr>
          <w:rFonts w:ascii="Times New Roman" w:eastAsia="Times New Roman" w:hAnsi="Times New Roman" w:cs="Times New Roman"/>
          <w:sz w:val="28"/>
          <w:szCs w:val="28"/>
          <w:lang w:eastAsia="ru-RU"/>
        </w:rPr>
        <w:t> 1) </w:t>
      </w:r>
      <w:r w:rsidRPr="00476A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организациях, осуществляющих образовательную деятельность;</w:t>
      </w:r>
    </w:p>
    <w:p w:rsidR="000825C1" w:rsidRPr="00476A6A" w:rsidRDefault="000825C1" w:rsidP="00476A6A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A6A">
        <w:rPr>
          <w:rFonts w:ascii="Times New Roman" w:eastAsia="Times New Roman" w:hAnsi="Times New Roman" w:cs="Times New Roman"/>
          <w:sz w:val="28"/>
          <w:szCs w:val="28"/>
          <w:lang w:eastAsia="ru-RU"/>
        </w:rPr>
        <w:t> 2) вне организаций, осуществляющих образовательную деятельность (в форме семейного образования и самообразования).</w:t>
      </w:r>
    </w:p>
    <w:p w:rsidR="000825C1" w:rsidRPr="00476A6A" w:rsidRDefault="000825C1" w:rsidP="00476A6A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Соответственно </w:t>
      </w:r>
      <w:r w:rsidRPr="00476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обучения: </w:t>
      </w:r>
      <w:r w:rsidRPr="00476A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очная,</w:t>
      </w:r>
      <w:r w:rsidRPr="00476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очно-заочная, заочная, семейное образование и самообразование.</w:t>
      </w:r>
    </w:p>
    <w:p w:rsidR="000825C1" w:rsidRPr="00476A6A" w:rsidRDefault="000825C1" w:rsidP="00476A6A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A6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Часть 2 ст. 11</w:t>
      </w:r>
      <w:r w:rsidRPr="0047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273-ФЗ </w:t>
      </w:r>
      <w:r w:rsidR="007079CD" w:rsidRPr="00476A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</w:t>
      </w:r>
      <w:r w:rsidRPr="0047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</w:t>
      </w:r>
      <w:r w:rsidRPr="00476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ФГОС</w:t>
      </w:r>
      <w:r w:rsidRPr="0047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федерального государственного образовательного стандарта дошкольного образования, </w:t>
      </w:r>
      <w:r w:rsidRPr="00476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являются основой объективной оценки соответствия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0825C1" w:rsidRPr="00476A6A" w:rsidRDefault="000825C1" w:rsidP="00476A6A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Формы получения образования и формы обучения по основной образовательной программе по каждому уровню образования, определяются соответствующими федеральными государственными образовательными </w:t>
      </w:r>
      <w:r w:rsidRPr="00476A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стандартами, образовательными стандартами, для целого ряда случаев иное установлено самим Законом.</w:t>
      </w:r>
    </w:p>
    <w:p w:rsidR="000825C1" w:rsidRPr="00476A6A" w:rsidRDefault="000825C1" w:rsidP="00476A6A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A6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Формы обучения по дополнительным 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РФ.</w:t>
      </w:r>
    </w:p>
    <w:p w:rsidR="000825C1" w:rsidRPr="00476A6A" w:rsidRDefault="000825C1" w:rsidP="00476A6A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принятом </w:t>
      </w:r>
      <w:r w:rsidRPr="00476A6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Законе </w:t>
      </w:r>
      <w:r w:rsidRPr="00476A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получения образования определяются образовательными стандартами: «</w:t>
      </w:r>
      <w:r w:rsidRPr="00476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обучения, образовательных технологий и особенностей </w:t>
      </w:r>
      <w:proofErr w:type="gramStart"/>
      <w:r w:rsidRPr="00476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отдельных категорий</w:t>
      </w:r>
      <w:proofErr w:type="gramEnd"/>
      <w:r w:rsidRPr="00476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</w:t>
      </w:r>
      <w:r w:rsidRPr="00476A6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825C1" w:rsidRPr="00476A6A" w:rsidRDefault="000825C1" w:rsidP="00476A6A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A6A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Таким образом, ФГОС должен определить две очень важные вещи. Во-первых, для каждого уровня образования можно ли его получать в организации и вне организаций, а также может ли оно быть получено в различных формах: очной, очно-заочной, заочной, семейного образования или самообразования.</w:t>
      </w:r>
    </w:p>
    <w:p w:rsidR="000825C1" w:rsidRPr="00476A6A" w:rsidRDefault="000825C1" w:rsidP="000825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Нормативный срок обучения</w:t>
      </w:r>
    </w:p>
    <w:p w:rsidR="000825C1" w:rsidRPr="00476A6A" w:rsidRDefault="000825C1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A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в Школе начинается 1 сентября. Если этот день приходится на выходной день, то в этом случае учебный год начинается в первый следующий за ним рабочий день.</w:t>
      </w:r>
    </w:p>
    <w:p w:rsidR="00476A6A" w:rsidRPr="00476A6A" w:rsidRDefault="000825C1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A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года:</w:t>
      </w:r>
    </w:p>
    <w:p w:rsidR="00476A6A" w:rsidRPr="00476A6A" w:rsidRDefault="00476A6A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2-8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r w:rsidR="000825C1" w:rsidRPr="0047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35 учебных недель, </w:t>
      </w:r>
    </w:p>
    <w:p w:rsidR="00476A6A" w:rsidRPr="00476A6A" w:rsidRDefault="000825C1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9,11 классов — 34 учебных недели, </w:t>
      </w:r>
    </w:p>
    <w:p w:rsidR="000825C1" w:rsidRPr="00476A6A" w:rsidRDefault="00476A6A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 класса</w:t>
      </w:r>
      <w:r w:rsidR="000825C1" w:rsidRPr="0047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33 учебных недели.</w:t>
      </w:r>
    </w:p>
    <w:p w:rsidR="000825C1" w:rsidRPr="00476A6A" w:rsidRDefault="000825C1" w:rsidP="00476A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A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каникул в течение учебного года составляет не менее 30 календарных дней, летом – не менее 8 недель. Для обучающихся в первом классе устанавливаются в течение года дополнительные недельные каникулы в феврале.</w:t>
      </w:r>
    </w:p>
    <w:p w:rsidR="000825C1" w:rsidRDefault="000825C1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A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календарный учебный график разрабатывается и утв</w:t>
      </w:r>
      <w:r w:rsidR="00476A6A" w:rsidRPr="00476A6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ерждается Школой самостоятельно</w:t>
      </w:r>
      <w:r w:rsidRPr="00476A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5C1" w:rsidRPr="00476A6A" w:rsidRDefault="00476A6A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действия аккредитации образовательной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01 марта 2025 года.</w:t>
      </w:r>
    </w:p>
    <w:p w:rsidR="000825C1" w:rsidRPr="00476A6A" w:rsidRDefault="000825C1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A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</w:p>
    <w:sectPr w:rsidR="000825C1" w:rsidRPr="00476A6A" w:rsidSect="00476A6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26F46"/>
    <w:multiLevelType w:val="hybridMultilevel"/>
    <w:tmpl w:val="419C6966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5C1"/>
    <w:rsid w:val="00011987"/>
    <w:rsid w:val="000825C1"/>
    <w:rsid w:val="00221CA0"/>
    <w:rsid w:val="00476A6A"/>
    <w:rsid w:val="0048260C"/>
    <w:rsid w:val="004F3254"/>
    <w:rsid w:val="00585281"/>
    <w:rsid w:val="006253E2"/>
    <w:rsid w:val="007079CD"/>
    <w:rsid w:val="00727C28"/>
    <w:rsid w:val="00753B52"/>
    <w:rsid w:val="0077562E"/>
    <w:rsid w:val="007D5F96"/>
    <w:rsid w:val="00913098"/>
    <w:rsid w:val="0093233A"/>
    <w:rsid w:val="00993F1D"/>
    <w:rsid w:val="00994E6C"/>
    <w:rsid w:val="00A20B34"/>
    <w:rsid w:val="00AB60E9"/>
    <w:rsid w:val="00EF3309"/>
    <w:rsid w:val="00F04BC6"/>
    <w:rsid w:val="00F25424"/>
    <w:rsid w:val="00F560C3"/>
    <w:rsid w:val="00F61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3865"/>
  <w15:docId w15:val="{7E0F3922-BA10-48D6-B75B-0BF13D93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098"/>
  </w:style>
  <w:style w:type="paragraph" w:styleId="2">
    <w:name w:val="heading 2"/>
    <w:basedOn w:val="a"/>
    <w:link w:val="20"/>
    <w:uiPriority w:val="9"/>
    <w:qFormat/>
    <w:rsid w:val="000825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25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0825C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25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25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825C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0825C1"/>
    <w:rPr>
      <w:color w:val="0000FF"/>
      <w:u w:val="single"/>
    </w:rPr>
  </w:style>
  <w:style w:type="character" w:styleId="a4">
    <w:name w:val="Strong"/>
    <w:basedOn w:val="a0"/>
    <w:uiPriority w:val="22"/>
    <w:qFormat/>
    <w:rsid w:val="000825C1"/>
    <w:rPr>
      <w:b/>
      <w:bCs/>
    </w:rPr>
  </w:style>
  <w:style w:type="paragraph" w:styleId="a5">
    <w:name w:val="Normal (Web)"/>
    <w:basedOn w:val="a"/>
    <w:uiPriority w:val="99"/>
    <w:unhideWhenUsed/>
    <w:rsid w:val="0008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ext">
    <w:name w:val="page_text"/>
    <w:basedOn w:val="a"/>
    <w:rsid w:val="0008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825C1"/>
    <w:rPr>
      <w:i/>
      <w:iCs/>
    </w:rPr>
  </w:style>
  <w:style w:type="paragraph" w:styleId="a7">
    <w:name w:val="No Spacing"/>
    <w:basedOn w:val="a"/>
    <w:uiPriority w:val="1"/>
    <w:qFormat/>
    <w:rsid w:val="0008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5C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6A6A"/>
    <w:pPr>
      <w:ind w:left="720"/>
      <w:contextualSpacing/>
    </w:pPr>
  </w:style>
  <w:style w:type="table" w:styleId="ab">
    <w:name w:val="Table Grid"/>
    <w:basedOn w:val="a1"/>
    <w:uiPriority w:val="59"/>
    <w:rsid w:val="00F04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3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10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8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3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75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63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60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45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5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62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87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99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46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27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43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2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 12</dc:creator>
  <cp:lastModifiedBy>HOME</cp:lastModifiedBy>
  <cp:revision>21</cp:revision>
  <dcterms:created xsi:type="dcterms:W3CDTF">2014-10-21T06:07:00Z</dcterms:created>
  <dcterms:modified xsi:type="dcterms:W3CDTF">2020-11-23T16:58:00Z</dcterms:modified>
</cp:coreProperties>
</file>