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85" w:rsidRDefault="00264C85" w:rsidP="00264C85">
      <w:pPr>
        <w:jc w:val="center"/>
      </w:pPr>
      <w:r>
        <w:t>Российская Федерация Воронежская область Бобровский район</w:t>
      </w:r>
    </w:p>
    <w:p w:rsidR="00264C85" w:rsidRDefault="00264C85" w:rsidP="00264C85">
      <w:pPr>
        <w:jc w:val="center"/>
      </w:pPr>
      <w:r>
        <w:t xml:space="preserve"> Муниципальное казенное общеобразовательное учреждение</w:t>
      </w:r>
    </w:p>
    <w:p w:rsidR="00264C85" w:rsidRDefault="00264C85" w:rsidP="00264C85">
      <w:pPr>
        <w:jc w:val="center"/>
      </w:pPr>
      <w:r>
        <w:t xml:space="preserve">  Никольская средняя общеобразовательная школа</w:t>
      </w:r>
    </w:p>
    <w:p w:rsidR="00264C85" w:rsidRDefault="00264C85" w:rsidP="00264C85">
      <w:pPr>
        <w:jc w:val="center"/>
      </w:pPr>
    </w:p>
    <w:p w:rsidR="00264C85" w:rsidRDefault="00264C85" w:rsidP="00264C85">
      <w:pPr>
        <w:jc w:val="center"/>
      </w:pPr>
    </w:p>
    <w:p w:rsidR="00264C85" w:rsidRDefault="00264C85" w:rsidP="00264C85">
      <w:pPr>
        <w:jc w:val="center"/>
      </w:pPr>
      <w:r>
        <w:t>ПРИКАЗ</w:t>
      </w:r>
    </w:p>
    <w:p w:rsidR="00264C85" w:rsidRDefault="00264C85" w:rsidP="00264C85">
      <w:pPr>
        <w:jc w:val="center"/>
      </w:pPr>
    </w:p>
    <w:p w:rsidR="00264C85" w:rsidRDefault="00264C85" w:rsidP="00264C85"/>
    <w:p w:rsidR="00264C85" w:rsidRDefault="00264C85" w:rsidP="00264C85">
      <w:r>
        <w:t xml:space="preserve">31.05.2021 г.                                                                                                                               </w:t>
      </w:r>
      <w:r w:rsidRPr="00A81700">
        <w:t xml:space="preserve">        </w:t>
      </w:r>
      <w:r>
        <w:t>№  41</w:t>
      </w:r>
    </w:p>
    <w:p w:rsidR="00264C85" w:rsidRDefault="00264C85" w:rsidP="00264C85">
      <w:pPr>
        <w:jc w:val="center"/>
      </w:pPr>
      <w:r>
        <w:t>с. Никольское 2-е</w:t>
      </w:r>
    </w:p>
    <w:p w:rsidR="00264C85" w:rsidRPr="00E7426F" w:rsidRDefault="00264C85" w:rsidP="00264C85">
      <w:pPr>
        <w:widowControl/>
        <w:autoSpaceDE/>
        <w:autoSpaceDN/>
        <w:rPr>
          <w:sz w:val="24"/>
          <w:szCs w:val="24"/>
          <w:lang w:eastAsia="ru-RU"/>
        </w:rPr>
      </w:pPr>
    </w:p>
    <w:p w:rsidR="00264C85" w:rsidRDefault="00264C85" w:rsidP="00264C85">
      <w:pPr>
        <w:pStyle w:val="a3"/>
        <w:spacing w:before="4"/>
        <w:ind w:left="0"/>
      </w:pPr>
      <w:r>
        <w:t xml:space="preserve"> </w:t>
      </w:r>
    </w:p>
    <w:p w:rsidR="00264C85" w:rsidRDefault="00264C85" w:rsidP="00264C85">
      <w:pPr>
        <w:pStyle w:val="a5"/>
      </w:pPr>
      <w:r>
        <w:t>О подготовке школы по созданию и функционированию на базе школы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направленностей</w:t>
      </w:r>
      <w:r>
        <w:rPr>
          <w:spacing w:val="-3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</w:p>
    <w:p w:rsidR="00264C85" w:rsidRDefault="00264C85" w:rsidP="00264C85">
      <w:pPr>
        <w:pStyle w:val="a3"/>
        <w:spacing w:before="4"/>
        <w:ind w:left="0"/>
        <w:rPr>
          <w:b/>
          <w:sz w:val="23"/>
        </w:rPr>
      </w:pPr>
    </w:p>
    <w:p w:rsidR="00264C85" w:rsidRPr="00F65AA3" w:rsidRDefault="00264C85" w:rsidP="00264C85">
      <w:pPr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</w:t>
      </w:r>
      <w:r w:rsidRPr="00F65AA3">
        <w:rPr>
          <w:sz w:val="24"/>
          <w:szCs w:val="24"/>
        </w:rPr>
        <w:t>На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основании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методических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рекомендаций,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утвержденных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распоряжением</w:t>
      </w:r>
      <w:r w:rsidRPr="00F65AA3">
        <w:rPr>
          <w:spacing w:val="1"/>
          <w:sz w:val="24"/>
          <w:szCs w:val="24"/>
        </w:rPr>
        <w:t xml:space="preserve"> </w:t>
      </w:r>
      <w:proofErr w:type="spellStart"/>
      <w:r w:rsidRPr="00F65AA3">
        <w:rPr>
          <w:sz w:val="24"/>
          <w:szCs w:val="24"/>
        </w:rPr>
        <w:t>Минпросвещения</w:t>
      </w:r>
      <w:proofErr w:type="spellEnd"/>
      <w:r w:rsidRPr="00F65AA3">
        <w:rPr>
          <w:sz w:val="24"/>
          <w:szCs w:val="24"/>
        </w:rPr>
        <w:t xml:space="preserve"> России от 21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декабря 2020 г. № Р-181 «Об утверждении методических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рекомендаций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по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созданию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и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функционированию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в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общеобразовательных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организациях,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расположенных в сельской местности и малых городах, центров образования естественн</w:t>
      </w:r>
      <w:proofErr w:type="gramStart"/>
      <w:r w:rsidRPr="00F65AA3">
        <w:rPr>
          <w:sz w:val="24"/>
          <w:szCs w:val="24"/>
        </w:rPr>
        <w:t>о-</w:t>
      </w:r>
      <w:proofErr w:type="gramEnd"/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научной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и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технологической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направленностей», приказа отдела образования администрации Бобровского муниципального района №</w:t>
      </w:r>
      <w:r>
        <w:rPr>
          <w:sz w:val="24"/>
          <w:szCs w:val="24"/>
        </w:rPr>
        <w:t xml:space="preserve"> </w:t>
      </w:r>
      <w:r w:rsidRPr="00F65AA3">
        <w:rPr>
          <w:sz w:val="24"/>
          <w:szCs w:val="24"/>
        </w:rPr>
        <w:t>8/4 от 21.01.2021</w:t>
      </w:r>
      <w:r>
        <w:rPr>
          <w:sz w:val="24"/>
          <w:szCs w:val="24"/>
        </w:rPr>
        <w:t xml:space="preserve"> </w:t>
      </w:r>
      <w:r w:rsidRPr="00F65AA3">
        <w:rPr>
          <w:sz w:val="24"/>
          <w:szCs w:val="24"/>
        </w:rPr>
        <w:t xml:space="preserve">г. </w:t>
      </w:r>
      <w:r>
        <w:rPr>
          <w:sz w:val="24"/>
          <w:szCs w:val="24"/>
        </w:rPr>
        <w:t>«</w:t>
      </w:r>
      <w:r w:rsidRPr="00F65AA3">
        <w:rPr>
          <w:sz w:val="24"/>
          <w:szCs w:val="24"/>
          <w:lang w:eastAsia="ru-RU"/>
        </w:rPr>
        <w:t>Об утверждении общеобразовательных организаций для создания центров образования естественно-научной и технологических направленностей «Точка роста» в рамках реализации регионального проекта «Современная школа» на территории Бобровского муниципального района в 2021-2023 годах</w:t>
      </w:r>
      <w:r>
        <w:rPr>
          <w:sz w:val="24"/>
          <w:szCs w:val="24"/>
          <w:lang w:eastAsia="ru-RU"/>
        </w:rPr>
        <w:t>»</w:t>
      </w:r>
    </w:p>
    <w:p w:rsidR="00264C85" w:rsidRDefault="00264C85" w:rsidP="00264C85">
      <w:pPr>
        <w:pStyle w:val="a3"/>
        <w:ind w:right="103" w:firstLine="599"/>
        <w:jc w:val="both"/>
      </w:pPr>
      <w:r>
        <w:t xml:space="preserve"> </w:t>
      </w:r>
    </w:p>
    <w:p w:rsidR="00264C85" w:rsidRDefault="00264C85" w:rsidP="00264C85">
      <w:pPr>
        <w:pStyle w:val="a3"/>
        <w:spacing w:before="1"/>
        <w:ind w:left="0"/>
      </w:pPr>
    </w:p>
    <w:p w:rsidR="00264C85" w:rsidRDefault="00264C85" w:rsidP="00264C85">
      <w:pPr>
        <w:pStyle w:val="a3"/>
        <w:ind w:left="7"/>
        <w:jc w:val="center"/>
      </w:pPr>
      <w:r>
        <w:t>ПРИКАЗЫВАЮ:</w:t>
      </w:r>
    </w:p>
    <w:p w:rsidR="00264C85" w:rsidRDefault="00264C85" w:rsidP="00264C85">
      <w:pPr>
        <w:pStyle w:val="a3"/>
        <w:ind w:left="0"/>
      </w:pPr>
    </w:p>
    <w:p w:rsidR="00264C85" w:rsidRDefault="00264C85" w:rsidP="00264C85">
      <w:pPr>
        <w:pStyle w:val="a7"/>
        <w:numPr>
          <w:ilvl w:val="0"/>
          <w:numId w:val="2"/>
        </w:numPr>
        <w:tabs>
          <w:tab w:val="left" w:pos="300"/>
        </w:tabs>
        <w:ind w:hanging="182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31"/>
          <w:sz w:val="24"/>
        </w:rPr>
        <w:t xml:space="preserve"> </w:t>
      </w:r>
      <w:r>
        <w:rPr>
          <w:sz w:val="24"/>
        </w:rPr>
        <w:t>Центр</w:t>
      </w:r>
      <w:r>
        <w:rPr>
          <w:spacing w:val="9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2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94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94"/>
          <w:sz w:val="24"/>
        </w:rPr>
        <w:t xml:space="preserve"> </w:t>
      </w:r>
      <w:r>
        <w:rPr>
          <w:sz w:val="24"/>
        </w:rPr>
        <w:t>направленностей</w:t>
      </w:r>
    </w:p>
    <w:p w:rsidR="00264C85" w:rsidRDefault="00264C85" w:rsidP="00264C85">
      <w:pPr>
        <w:pStyle w:val="a3"/>
        <w:ind w:right="106"/>
        <w:jc w:val="both"/>
      </w:pPr>
      <w:proofErr w:type="gramStart"/>
      <w:r>
        <w:t>«Точка роста» на базе МКОУ Никольская СОШ (далее –</w:t>
      </w:r>
      <w:r>
        <w:rPr>
          <w:spacing w:val="-57"/>
        </w:rPr>
        <w:t xml:space="preserve"> </w:t>
      </w:r>
      <w:r>
        <w:t>Центр и ОУ соответственно), осуществляющего образовательную деятельность по основным</w:t>
      </w:r>
      <w:r>
        <w:rPr>
          <w:spacing w:val="-57"/>
        </w:rPr>
        <w:t xml:space="preserve"> </w:t>
      </w:r>
      <w:r>
        <w:t>общеобразовательным программам, совершенствованию условий для повышения 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естественно-научной и технической направленностей, а также для практической</w:t>
      </w:r>
      <w:r>
        <w:rPr>
          <w:spacing w:val="-57"/>
        </w:rPr>
        <w:t xml:space="preserve"> </w:t>
      </w:r>
      <w:r>
        <w:t>отработки 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по учебным</w:t>
      </w:r>
      <w:r>
        <w:rPr>
          <w:spacing w:val="-5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«Биология».</w:t>
      </w:r>
      <w:proofErr w:type="gramEnd"/>
    </w:p>
    <w:p w:rsidR="00264C85" w:rsidRDefault="00264C85" w:rsidP="00264C85">
      <w:pPr>
        <w:pStyle w:val="a7"/>
        <w:numPr>
          <w:ilvl w:val="0"/>
          <w:numId w:val="2"/>
        </w:numPr>
        <w:tabs>
          <w:tab w:val="left" w:pos="300"/>
        </w:tabs>
        <w:ind w:hanging="182"/>
        <w:rPr>
          <w:sz w:val="24"/>
        </w:rPr>
      </w:pPr>
      <w:r>
        <w:rPr>
          <w:sz w:val="24"/>
        </w:rPr>
        <w:t>Утвердить:</w:t>
      </w:r>
    </w:p>
    <w:p w:rsidR="00264C85" w:rsidRDefault="00264C85" w:rsidP="00264C85">
      <w:pPr>
        <w:pStyle w:val="a3"/>
      </w:pPr>
      <w:r>
        <w:t>- Положение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центре</w:t>
      </w:r>
      <w:r>
        <w:rPr>
          <w:spacing w:val="8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естественно-научной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gramStart"/>
      <w:r>
        <w:t>технологической</w:t>
      </w:r>
      <w:proofErr w:type="gramEnd"/>
      <w:r>
        <w:rPr>
          <w:spacing w:val="9"/>
        </w:rPr>
        <w:t xml:space="preserve"> </w:t>
      </w:r>
      <w:r>
        <w:t>направленностей</w:t>
      </w:r>
    </w:p>
    <w:p w:rsidR="00264C85" w:rsidRDefault="00264C85" w:rsidP="00264C85">
      <w:pPr>
        <w:pStyle w:val="a3"/>
        <w:spacing w:before="1"/>
      </w:pPr>
      <w:r>
        <w:t>«Точка</w:t>
      </w:r>
      <w:r>
        <w:rPr>
          <w:spacing w:val="-2"/>
        </w:rPr>
        <w:t xml:space="preserve"> </w:t>
      </w:r>
      <w:r>
        <w:t>роста»</w:t>
      </w:r>
      <w:r>
        <w:rPr>
          <w:spacing w:val="-6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1);</w:t>
      </w:r>
    </w:p>
    <w:p w:rsidR="00264C85" w:rsidRDefault="00264C85" w:rsidP="00264C85">
      <w:pPr>
        <w:pStyle w:val="a3"/>
      </w:pPr>
      <w:r>
        <w:t>- должностную</w:t>
      </w:r>
      <w:r>
        <w:rPr>
          <w:spacing w:val="-4"/>
        </w:rPr>
        <w:t xml:space="preserve"> </w:t>
      </w:r>
      <w:r>
        <w:t>инструкцию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2);</w:t>
      </w:r>
    </w:p>
    <w:p w:rsidR="00264C85" w:rsidRDefault="00264C85" w:rsidP="00264C85">
      <w:pPr>
        <w:pStyle w:val="a3"/>
      </w:pPr>
      <w:r>
        <w:t>- план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открытию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3);</w:t>
      </w:r>
    </w:p>
    <w:p w:rsidR="00264C85" w:rsidRPr="001B6022" w:rsidRDefault="00264C85" w:rsidP="00264C85">
      <w:pPr>
        <w:pStyle w:val="a3"/>
      </w:pPr>
      <w:r>
        <w:t>- штатное</w:t>
      </w:r>
      <w:r>
        <w:rPr>
          <w:spacing w:val="-4"/>
        </w:rPr>
        <w:t xml:space="preserve"> </w:t>
      </w:r>
      <w:r>
        <w:t>расписание</w:t>
      </w:r>
      <w:r>
        <w:rPr>
          <w:spacing w:val="-3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4)</w:t>
      </w:r>
    </w:p>
    <w:p w:rsidR="00264C85" w:rsidRPr="00264C85" w:rsidRDefault="00264C85" w:rsidP="00264C85">
      <w:pPr>
        <w:pStyle w:val="a7"/>
        <w:numPr>
          <w:ilvl w:val="0"/>
          <w:numId w:val="2"/>
        </w:numPr>
        <w:tabs>
          <w:tab w:val="left" w:pos="300"/>
        </w:tabs>
        <w:ind w:left="118" w:right="107" w:firstLine="0"/>
        <w:jc w:val="both"/>
        <w:rPr>
          <w:sz w:val="24"/>
        </w:rPr>
      </w:pPr>
      <w:r>
        <w:rPr>
          <w:sz w:val="24"/>
        </w:rPr>
        <w:t xml:space="preserve"> 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 «Точка роста» заместителя директора по УВР</w:t>
      </w:r>
      <w:r>
        <w:rPr>
          <w:spacing w:val="1"/>
          <w:sz w:val="24"/>
        </w:rPr>
        <w:t xml:space="preserve"> </w:t>
      </w:r>
      <w:r>
        <w:rPr>
          <w:sz w:val="24"/>
        </w:rPr>
        <w:t>Мищенко Максима Григорьевич.</w:t>
      </w:r>
      <w:r>
        <w:rPr>
          <w:spacing w:val="1"/>
          <w:sz w:val="24"/>
        </w:rPr>
        <w:t xml:space="preserve"> </w:t>
      </w:r>
    </w:p>
    <w:p w:rsidR="00264C85" w:rsidRDefault="00264C85" w:rsidP="00264C85">
      <w:pPr>
        <w:pStyle w:val="a7"/>
        <w:tabs>
          <w:tab w:val="left" w:pos="300"/>
        </w:tabs>
        <w:ind w:right="107" w:firstLine="0"/>
        <w:rPr>
          <w:sz w:val="24"/>
        </w:rPr>
      </w:pPr>
      <w:r>
        <w:rPr>
          <w:sz w:val="24"/>
        </w:rPr>
        <w:t>4.Создать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рабочую группу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составе:</w:t>
      </w:r>
    </w:p>
    <w:p w:rsidR="00264C85" w:rsidRDefault="00264C85" w:rsidP="00264C85">
      <w:pPr>
        <w:pStyle w:val="a3"/>
        <w:jc w:val="both"/>
      </w:pPr>
      <w:r>
        <w:t>- руководитель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Мищенко Максим Григорьевич,</w:t>
      </w:r>
      <w:r>
        <w:rPr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УВР;</w:t>
      </w:r>
    </w:p>
    <w:p w:rsidR="00264C85" w:rsidRDefault="00264C85" w:rsidP="00264C85">
      <w:pPr>
        <w:pStyle w:val="a3"/>
        <w:jc w:val="both"/>
      </w:pPr>
      <w:r>
        <w:t>- члены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группы:</w:t>
      </w:r>
    </w:p>
    <w:p w:rsidR="00264C85" w:rsidRDefault="00264C85" w:rsidP="00264C85">
      <w:pPr>
        <w:pStyle w:val="a3"/>
        <w:jc w:val="both"/>
      </w:pPr>
      <w:r>
        <w:t xml:space="preserve">- </w:t>
      </w:r>
      <w:proofErr w:type="spellStart"/>
      <w:r>
        <w:t>Ломовцеву</w:t>
      </w:r>
      <w:proofErr w:type="spellEnd"/>
      <w:r>
        <w:t xml:space="preserve"> Т.Н., учитель</w:t>
      </w:r>
      <w:r>
        <w:rPr>
          <w:spacing w:val="-3"/>
        </w:rPr>
        <w:t xml:space="preserve"> </w:t>
      </w:r>
      <w:r>
        <w:t>биологии,</w:t>
      </w:r>
      <w:r>
        <w:rPr>
          <w:spacing w:val="-6"/>
        </w:rPr>
        <w:t xml:space="preserve"> </w:t>
      </w:r>
      <w:r>
        <w:t>химии;</w:t>
      </w:r>
    </w:p>
    <w:p w:rsidR="00264C85" w:rsidRDefault="00264C85" w:rsidP="00264C85">
      <w:pPr>
        <w:pStyle w:val="a3"/>
        <w:jc w:val="both"/>
      </w:pPr>
      <w:r>
        <w:t>- Козину В.В.,</w:t>
      </w:r>
      <w:r>
        <w:rPr>
          <w:spacing w:val="-2"/>
        </w:rPr>
        <w:t xml:space="preserve"> </w:t>
      </w:r>
      <w:r>
        <w:t>учитель информатики;</w:t>
      </w:r>
    </w:p>
    <w:p w:rsidR="00264C85" w:rsidRDefault="00264C85" w:rsidP="00264C85">
      <w:pPr>
        <w:pStyle w:val="a3"/>
        <w:jc w:val="both"/>
      </w:pPr>
      <w:r>
        <w:t xml:space="preserve">- </w:t>
      </w:r>
      <w:r w:rsidR="002F23AC">
        <w:t>Попову Т.В.,</w:t>
      </w:r>
      <w:r>
        <w:rPr>
          <w:spacing w:val="-4"/>
        </w:rPr>
        <w:t xml:space="preserve"> </w:t>
      </w:r>
      <w:proofErr w:type="gramStart"/>
      <w:r w:rsidR="002F23AC">
        <w:t>ответственный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безопасности;</w:t>
      </w:r>
    </w:p>
    <w:p w:rsidR="00264C85" w:rsidRDefault="00264C85" w:rsidP="00264C85">
      <w:pPr>
        <w:pStyle w:val="a3"/>
        <w:jc w:val="both"/>
      </w:pPr>
      <w:r>
        <w:t xml:space="preserve">- </w:t>
      </w:r>
      <w:proofErr w:type="spellStart"/>
      <w:r w:rsidR="002F23AC">
        <w:t>Просветову</w:t>
      </w:r>
      <w:proofErr w:type="spellEnd"/>
      <w:r w:rsidR="002F23AC">
        <w:t xml:space="preserve"> О.А., учитель технологии</w:t>
      </w:r>
      <w:r>
        <w:t>.</w:t>
      </w:r>
    </w:p>
    <w:p w:rsidR="00264C85" w:rsidRDefault="00264C85" w:rsidP="00264C85">
      <w:pPr>
        <w:pStyle w:val="a7"/>
        <w:numPr>
          <w:ilvl w:val="0"/>
          <w:numId w:val="1"/>
        </w:numPr>
        <w:tabs>
          <w:tab w:val="left" w:pos="300"/>
        </w:tabs>
        <w:ind w:right="108" w:firstLine="0"/>
        <w:jc w:val="both"/>
        <w:rPr>
          <w:sz w:val="24"/>
        </w:rPr>
      </w:pP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1"/>
          <w:sz w:val="24"/>
        </w:rPr>
        <w:t xml:space="preserve"> </w:t>
      </w:r>
      <w:r>
        <w:rPr>
          <w:sz w:val="24"/>
        </w:rPr>
        <w:t>до 20.08.2021 года.</w:t>
      </w:r>
    </w:p>
    <w:p w:rsidR="002F23AC" w:rsidRDefault="002F23AC" w:rsidP="002F23AC">
      <w:pPr>
        <w:pStyle w:val="a7"/>
        <w:tabs>
          <w:tab w:val="left" w:pos="300"/>
        </w:tabs>
        <w:ind w:right="108" w:firstLine="0"/>
        <w:rPr>
          <w:sz w:val="24"/>
        </w:rPr>
      </w:pPr>
    </w:p>
    <w:p w:rsidR="002F23AC" w:rsidRDefault="002F23AC" w:rsidP="002F23AC">
      <w:pPr>
        <w:pStyle w:val="a7"/>
        <w:tabs>
          <w:tab w:val="left" w:pos="300"/>
        </w:tabs>
        <w:ind w:right="108" w:firstLine="0"/>
        <w:rPr>
          <w:sz w:val="24"/>
        </w:rPr>
      </w:pPr>
    </w:p>
    <w:p w:rsidR="002F23AC" w:rsidRDefault="002F23AC" w:rsidP="002F23AC">
      <w:pPr>
        <w:pStyle w:val="a7"/>
        <w:tabs>
          <w:tab w:val="left" w:pos="300"/>
        </w:tabs>
        <w:ind w:right="108" w:firstLine="0"/>
        <w:rPr>
          <w:sz w:val="24"/>
        </w:rPr>
      </w:pPr>
    </w:p>
    <w:p w:rsidR="002F23AC" w:rsidRDefault="002F23AC" w:rsidP="002F23AC">
      <w:pPr>
        <w:pStyle w:val="a7"/>
        <w:tabs>
          <w:tab w:val="left" w:pos="300"/>
        </w:tabs>
        <w:ind w:right="108" w:firstLine="0"/>
        <w:rPr>
          <w:sz w:val="24"/>
        </w:rPr>
      </w:pPr>
    </w:p>
    <w:p w:rsidR="00AF0A8F" w:rsidRDefault="00AF0A8F" w:rsidP="00264C85">
      <w:pPr>
        <w:jc w:val="both"/>
        <w:sectPr w:rsidR="00AF0A8F" w:rsidSect="00264C85">
          <w:pgSz w:w="11910" w:h="16840"/>
          <w:pgMar w:top="760" w:right="740" w:bottom="280" w:left="1300" w:header="720" w:footer="720" w:gutter="0"/>
          <w:cols w:space="720"/>
        </w:sectPr>
      </w:pPr>
    </w:p>
    <w:p w:rsidR="00264C85" w:rsidRDefault="00264C85" w:rsidP="00184821">
      <w:pPr>
        <w:pStyle w:val="a3"/>
        <w:tabs>
          <w:tab w:val="left" w:pos="3490"/>
        </w:tabs>
        <w:ind w:left="0"/>
      </w:pPr>
      <w:r>
        <w:lastRenderedPageBreak/>
        <w:t xml:space="preserve">  </w:t>
      </w:r>
      <w:r w:rsidR="00DB754E">
        <w:rPr>
          <w:noProof/>
          <w:lang w:eastAsia="ru-RU"/>
        </w:rPr>
        <w:drawing>
          <wp:inline distT="0" distB="0" distL="0" distR="0">
            <wp:extent cx="6238875" cy="40643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 t="1" r="6839" b="57332"/>
                    <a:stretch/>
                  </pic:blipFill>
                  <pic:spPr bwMode="auto">
                    <a:xfrm>
                      <a:off x="0" y="0"/>
                      <a:ext cx="6243749" cy="4067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351E" w:rsidRDefault="000E351E"/>
    <w:sectPr w:rsidR="000E351E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BC7"/>
    <w:multiLevelType w:val="hybridMultilevel"/>
    <w:tmpl w:val="2514D7EE"/>
    <w:lvl w:ilvl="0" w:tplc="6268CC4A">
      <w:start w:val="5"/>
      <w:numFmt w:val="decimal"/>
      <w:lvlText w:val="%1."/>
      <w:lvlJc w:val="left"/>
      <w:pPr>
        <w:ind w:left="11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FE7A60">
      <w:numFmt w:val="bullet"/>
      <w:lvlText w:val="•"/>
      <w:lvlJc w:val="left"/>
      <w:pPr>
        <w:ind w:left="1094" w:hanging="181"/>
      </w:pPr>
      <w:rPr>
        <w:rFonts w:hint="default"/>
        <w:lang w:val="ru-RU" w:eastAsia="en-US" w:bidi="ar-SA"/>
      </w:rPr>
    </w:lvl>
    <w:lvl w:ilvl="2" w:tplc="43FCAFF8">
      <w:numFmt w:val="bullet"/>
      <w:lvlText w:val="•"/>
      <w:lvlJc w:val="left"/>
      <w:pPr>
        <w:ind w:left="2069" w:hanging="181"/>
      </w:pPr>
      <w:rPr>
        <w:rFonts w:hint="default"/>
        <w:lang w:val="ru-RU" w:eastAsia="en-US" w:bidi="ar-SA"/>
      </w:rPr>
    </w:lvl>
    <w:lvl w:ilvl="3" w:tplc="3C60893E">
      <w:numFmt w:val="bullet"/>
      <w:lvlText w:val="•"/>
      <w:lvlJc w:val="left"/>
      <w:pPr>
        <w:ind w:left="3043" w:hanging="181"/>
      </w:pPr>
      <w:rPr>
        <w:rFonts w:hint="default"/>
        <w:lang w:val="ru-RU" w:eastAsia="en-US" w:bidi="ar-SA"/>
      </w:rPr>
    </w:lvl>
    <w:lvl w:ilvl="4" w:tplc="8A94DB82">
      <w:numFmt w:val="bullet"/>
      <w:lvlText w:val="•"/>
      <w:lvlJc w:val="left"/>
      <w:pPr>
        <w:ind w:left="4018" w:hanging="181"/>
      </w:pPr>
      <w:rPr>
        <w:rFonts w:hint="default"/>
        <w:lang w:val="ru-RU" w:eastAsia="en-US" w:bidi="ar-SA"/>
      </w:rPr>
    </w:lvl>
    <w:lvl w:ilvl="5" w:tplc="A42EF264">
      <w:numFmt w:val="bullet"/>
      <w:lvlText w:val="•"/>
      <w:lvlJc w:val="left"/>
      <w:pPr>
        <w:ind w:left="4993" w:hanging="181"/>
      </w:pPr>
      <w:rPr>
        <w:rFonts w:hint="default"/>
        <w:lang w:val="ru-RU" w:eastAsia="en-US" w:bidi="ar-SA"/>
      </w:rPr>
    </w:lvl>
    <w:lvl w:ilvl="6" w:tplc="746604EC">
      <w:numFmt w:val="bullet"/>
      <w:lvlText w:val="•"/>
      <w:lvlJc w:val="left"/>
      <w:pPr>
        <w:ind w:left="5967" w:hanging="181"/>
      </w:pPr>
      <w:rPr>
        <w:rFonts w:hint="default"/>
        <w:lang w:val="ru-RU" w:eastAsia="en-US" w:bidi="ar-SA"/>
      </w:rPr>
    </w:lvl>
    <w:lvl w:ilvl="7" w:tplc="47A633A4">
      <w:numFmt w:val="bullet"/>
      <w:lvlText w:val="•"/>
      <w:lvlJc w:val="left"/>
      <w:pPr>
        <w:ind w:left="6942" w:hanging="181"/>
      </w:pPr>
      <w:rPr>
        <w:rFonts w:hint="default"/>
        <w:lang w:val="ru-RU" w:eastAsia="en-US" w:bidi="ar-SA"/>
      </w:rPr>
    </w:lvl>
    <w:lvl w:ilvl="8" w:tplc="73D40232">
      <w:numFmt w:val="bullet"/>
      <w:lvlText w:val="•"/>
      <w:lvlJc w:val="left"/>
      <w:pPr>
        <w:ind w:left="7917" w:hanging="181"/>
      </w:pPr>
      <w:rPr>
        <w:rFonts w:hint="default"/>
        <w:lang w:val="ru-RU" w:eastAsia="en-US" w:bidi="ar-SA"/>
      </w:rPr>
    </w:lvl>
  </w:abstractNum>
  <w:abstractNum w:abstractNumId="1">
    <w:nsid w:val="5A5C3E57"/>
    <w:multiLevelType w:val="hybridMultilevel"/>
    <w:tmpl w:val="7F00861A"/>
    <w:lvl w:ilvl="0" w:tplc="1B36465A">
      <w:start w:val="1"/>
      <w:numFmt w:val="decimal"/>
      <w:lvlText w:val="%1."/>
      <w:lvlJc w:val="left"/>
      <w:pPr>
        <w:ind w:left="29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60E000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2" w:tplc="1FEACE00">
      <w:numFmt w:val="bullet"/>
      <w:lvlText w:val="•"/>
      <w:lvlJc w:val="left"/>
      <w:pPr>
        <w:ind w:left="2213" w:hanging="181"/>
      </w:pPr>
      <w:rPr>
        <w:rFonts w:hint="default"/>
        <w:lang w:val="ru-RU" w:eastAsia="en-US" w:bidi="ar-SA"/>
      </w:rPr>
    </w:lvl>
    <w:lvl w:ilvl="3" w:tplc="649C488E">
      <w:numFmt w:val="bullet"/>
      <w:lvlText w:val="•"/>
      <w:lvlJc w:val="left"/>
      <w:pPr>
        <w:ind w:left="3169" w:hanging="181"/>
      </w:pPr>
      <w:rPr>
        <w:rFonts w:hint="default"/>
        <w:lang w:val="ru-RU" w:eastAsia="en-US" w:bidi="ar-SA"/>
      </w:rPr>
    </w:lvl>
    <w:lvl w:ilvl="4" w:tplc="E52445F8">
      <w:numFmt w:val="bullet"/>
      <w:lvlText w:val="•"/>
      <w:lvlJc w:val="left"/>
      <w:pPr>
        <w:ind w:left="4126" w:hanging="181"/>
      </w:pPr>
      <w:rPr>
        <w:rFonts w:hint="default"/>
        <w:lang w:val="ru-RU" w:eastAsia="en-US" w:bidi="ar-SA"/>
      </w:rPr>
    </w:lvl>
    <w:lvl w:ilvl="5" w:tplc="CE563A48">
      <w:numFmt w:val="bullet"/>
      <w:lvlText w:val="•"/>
      <w:lvlJc w:val="left"/>
      <w:pPr>
        <w:ind w:left="5083" w:hanging="181"/>
      </w:pPr>
      <w:rPr>
        <w:rFonts w:hint="default"/>
        <w:lang w:val="ru-RU" w:eastAsia="en-US" w:bidi="ar-SA"/>
      </w:rPr>
    </w:lvl>
    <w:lvl w:ilvl="6" w:tplc="677A3BCA">
      <w:numFmt w:val="bullet"/>
      <w:lvlText w:val="•"/>
      <w:lvlJc w:val="left"/>
      <w:pPr>
        <w:ind w:left="6039" w:hanging="181"/>
      </w:pPr>
      <w:rPr>
        <w:rFonts w:hint="default"/>
        <w:lang w:val="ru-RU" w:eastAsia="en-US" w:bidi="ar-SA"/>
      </w:rPr>
    </w:lvl>
    <w:lvl w:ilvl="7" w:tplc="2BEC73D2">
      <w:numFmt w:val="bullet"/>
      <w:lvlText w:val="•"/>
      <w:lvlJc w:val="left"/>
      <w:pPr>
        <w:ind w:left="6996" w:hanging="181"/>
      </w:pPr>
      <w:rPr>
        <w:rFonts w:hint="default"/>
        <w:lang w:val="ru-RU" w:eastAsia="en-US" w:bidi="ar-SA"/>
      </w:rPr>
    </w:lvl>
    <w:lvl w:ilvl="8" w:tplc="D2884646">
      <w:numFmt w:val="bullet"/>
      <w:lvlText w:val="•"/>
      <w:lvlJc w:val="left"/>
      <w:pPr>
        <w:ind w:left="7953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85"/>
    <w:rsid w:val="000E351E"/>
    <w:rsid w:val="00184821"/>
    <w:rsid w:val="00264C85"/>
    <w:rsid w:val="002F23AC"/>
    <w:rsid w:val="00AF0A8F"/>
    <w:rsid w:val="00D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4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4C85"/>
    <w:pPr>
      <w:ind w:left="1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4C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64C85"/>
    <w:pPr>
      <w:spacing w:before="1"/>
      <w:ind w:left="118" w:firstLine="599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264C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264C85"/>
    <w:pPr>
      <w:ind w:left="118" w:hanging="182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264C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C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4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4C85"/>
    <w:pPr>
      <w:ind w:left="1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4C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64C85"/>
    <w:pPr>
      <w:spacing w:before="1"/>
      <w:ind w:left="118" w:firstLine="599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264C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264C85"/>
    <w:pPr>
      <w:ind w:left="118" w:hanging="182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264C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Student</cp:lastModifiedBy>
  <cp:revision>4</cp:revision>
  <cp:lastPrinted>2021-08-23T11:32:00Z</cp:lastPrinted>
  <dcterms:created xsi:type="dcterms:W3CDTF">2021-08-23T11:08:00Z</dcterms:created>
  <dcterms:modified xsi:type="dcterms:W3CDTF">2021-08-23T14:22:00Z</dcterms:modified>
</cp:coreProperties>
</file>